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6B5B" w14:textId="77777777" w:rsidR="001F0E8C" w:rsidRPr="001F0E8C" w:rsidRDefault="001F0E8C" w:rsidP="001F0E8C">
      <w:pPr>
        <w:spacing w:line="240" w:lineRule="auto"/>
        <w:ind w:firstLine="0"/>
        <w:jc w:val="center"/>
        <w:rPr>
          <w:rFonts w:eastAsia="Times New Roman"/>
          <w:b/>
          <w:color w:val="auto"/>
          <w:lang w:eastAsia="ru-RU"/>
        </w:rPr>
      </w:pPr>
      <w:r w:rsidRPr="001F0E8C">
        <w:rPr>
          <w:rFonts w:eastAsia="Times New Roman"/>
          <w:b/>
          <w:color w:val="auto"/>
          <w:lang w:eastAsia="ru-RU"/>
        </w:rPr>
        <w:t xml:space="preserve">Вопросы 1 контрольной работы по дисциплине </w:t>
      </w:r>
    </w:p>
    <w:p w14:paraId="24D936A9" w14:textId="77777777" w:rsidR="001F0E8C" w:rsidRPr="001F0E8C" w:rsidRDefault="001F0E8C" w:rsidP="001F0E8C">
      <w:pPr>
        <w:spacing w:line="240" w:lineRule="auto"/>
        <w:ind w:firstLine="0"/>
        <w:jc w:val="center"/>
        <w:rPr>
          <w:rFonts w:eastAsia="Times New Roman"/>
          <w:b/>
          <w:color w:val="auto"/>
          <w:lang w:eastAsia="ru-RU"/>
        </w:rPr>
      </w:pPr>
      <w:r w:rsidRPr="001F0E8C">
        <w:rPr>
          <w:rFonts w:eastAsia="Times New Roman"/>
          <w:b/>
          <w:color w:val="auto"/>
          <w:lang w:eastAsia="ru-RU"/>
        </w:rPr>
        <w:t>«Промысловая ихтиология»</w:t>
      </w:r>
    </w:p>
    <w:p w14:paraId="3C12B881" w14:textId="77777777" w:rsidR="001F0E8C" w:rsidRPr="001F0E8C" w:rsidRDefault="001F0E8C" w:rsidP="001F0E8C">
      <w:pPr>
        <w:spacing w:line="240" w:lineRule="auto"/>
        <w:ind w:firstLine="0"/>
        <w:rPr>
          <w:rFonts w:eastAsia="Times New Roman"/>
          <w:color w:val="auto"/>
          <w:lang w:eastAsia="ru-RU"/>
        </w:rPr>
      </w:pPr>
    </w:p>
    <w:p w14:paraId="353CEECD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1.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      </w:t>
      </w:r>
      <w:r w:rsidRPr="001F0E8C">
        <w:rPr>
          <w:rFonts w:eastAsia="Times New Roman"/>
          <w:color w:val="auto"/>
          <w:lang w:eastAsia="ru-RU"/>
        </w:rPr>
        <w:t>История появления промысловой ихтиологии как науки.</w:t>
      </w:r>
    </w:p>
    <w:p w14:paraId="7DA20250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2.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      </w:t>
      </w:r>
      <w:r w:rsidRPr="001F0E8C">
        <w:rPr>
          <w:rFonts w:eastAsia="Times New Roman"/>
          <w:color w:val="auto"/>
          <w:lang w:eastAsia="ru-RU"/>
        </w:rPr>
        <w:t>Место промысловой ихтиологии в системе рыбохозяйственных дисциплин.</w:t>
      </w:r>
    </w:p>
    <w:p w14:paraId="4B3FC114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3.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      </w:t>
      </w:r>
      <w:r w:rsidRPr="001F0E8C">
        <w:rPr>
          <w:rFonts w:eastAsia="Times New Roman"/>
          <w:color w:val="auto"/>
          <w:lang w:eastAsia="ru-RU"/>
        </w:rPr>
        <w:t>Задачи промысловой ихтиологии.</w:t>
      </w:r>
    </w:p>
    <w:p w14:paraId="67DF0C95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4.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      </w:t>
      </w:r>
      <w:r w:rsidRPr="001F0E8C">
        <w:rPr>
          <w:rFonts w:eastAsia="Times New Roman"/>
          <w:color w:val="auto"/>
          <w:lang w:eastAsia="ru-RU"/>
        </w:rPr>
        <w:t>Системный подход в промысловой ихтиологии.</w:t>
      </w:r>
    </w:p>
    <w:p w14:paraId="72F294AE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5.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      </w:t>
      </w:r>
      <w:r w:rsidRPr="001F0E8C">
        <w:rPr>
          <w:rFonts w:eastAsia="Times New Roman"/>
          <w:color w:val="auto"/>
          <w:lang w:eastAsia="ru-RU"/>
        </w:rPr>
        <w:t>Роль математических методов в промысловой ихтиологии.</w:t>
      </w:r>
    </w:p>
    <w:p w14:paraId="5F3ECE45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6.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      </w:t>
      </w:r>
      <w:r w:rsidRPr="001F0E8C">
        <w:rPr>
          <w:rFonts w:eastAsia="Times New Roman"/>
          <w:color w:val="auto"/>
          <w:lang w:eastAsia="ru-RU"/>
        </w:rPr>
        <w:t>Формальная теория жизни рыб Ф.И. Баранова. Уравнение Рассела. Кривая населения.</w:t>
      </w:r>
    </w:p>
    <w:p w14:paraId="077C1F09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7.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      </w:t>
      </w:r>
      <w:r w:rsidRPr="001F0E8C">
        <w:rPr>
          <w:rFonts w:eastAsia="Times New Roman"/>
          <w:color w:val="auto"/>
          <w:lang w:eastAsia="ru-RU"/>
        </w:rPr>
        <w:t>Рыболовный промысел. Классификация орудий рыболовства.</w:t>
      </w:r>
    </w:p>
    <w:p w14:paraId="3FBF5A4F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8.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      </w:t>
      </w:r>
      <w:r w:rsidRPr="001F0E8C">
        <w:rPr>
          <w:rFonts w:eastAsia="Times New Roman"/>
          <w:color w:val="auto"/>
          <w:lang w:eastAsia="ru-RU"/>
        </w:rPr>
        <w:t xml:space="preserve">Параметры орудий лова. </w:t>
      </w:r>
    </w:p>
    <w:p w14:paraId="2AF871D3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9.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      </w:t>
      </w:r>
      <w:r w:rsidRPr="001F0E8C">
        <w:rPr>
          <w:rFonts w:eastAsia="Times New Roman"/>
          <w:color w:val="auto"/>
          <w:lang w:eastAsia="ru-RU"/>
        </w:rPr>
        <w:t>Основные параметры промысла.</w:t>
      </w:r>
    </w:p>
    <w:p w14:paraId="18337F6D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10.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 </w:t>
      </w:r>
      <w:r w:rsidRPr="001F0E8C">
        <w:rPr>
          <w:rFonts w:eastAsia="Times New Roman"/>
          <w:color w:val="auto"/>
          <w:lang w:eastAsia="ru-RU"/>
        </w:rPr>
        <w:t>Закономерности формирования величины промыслового запаса. Рост, размножение, естественная смертность и улов.</w:t>
      </w:r>
    </w:p>
    <w:p w14:paraId="0AAC2EED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11.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 </w:t>
      </w:r>
      <w:r w:rsidRPr="001F0E8C">
        <w:rPr>
          <w:rFonts w:eastAsia="Times New Roman"/>
          <w:color w:val="auto"/>
          <w:lang w:eastAsia="ru-RU"/>
        </w:rPr>
        <w:t>Возникновение формальной теории жизни рыб.</w:t>
      </w:r>
    </w:p>
    <w:p w14:paraId="0A90E1AA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12.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 </w:t>
      </w:r>
      <w:r w:rsidRPr="001F0E8C">
        <w:rPr>
          <w:rFonts w:eastAsia="Times New Roman"/>
          <w:color w:val="auto"/>
          <w:lang w:eastAsia="ru-RU"/>
        </w:rPr>
        <w:t>Первопричины, определяющие динамику популяции.</w:t>
      </w:r>
    </w:p>
    <w:p w14:paraId="732DE6A2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13.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 </w:t>
      </w:r>
      <w:r w:rsidRPr="001F0E8C">
        <w:rPr>
          <w:rFonts w:eastAsia="Times New Roman"/>
          <w:color w:val="auto"/>
          <w:lang w:eastAsia="ru-RU"/>
        </w:rPr>
        <w:t>Сущность формальной теории жизни рыб Ф. И. Баранова.</w:t>
      </w:r>
    </w:p>
    <w:p w14:paraId="42F5D7AD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14.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 </w:t>
      </w:r>
      <w:r w:rsidRPr="001F0E8C">
        <w:rPr>
          <w:rFonts w:eastAsia="Times New Roman"/>
          <w:color w:val="auto"/>
          <w:lang w:eastAsia="ru-RU"/>
        </w:rPr>
        <w:t>Стабилизация численности популяции.</w:t>
      </w:r>
    </w:p>
    <w:p w14:paraId="6C5FE761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15.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 </w:t>
      </w:r>
      <w:r w:rsidRPr="001F0E8C">
        <w:rPr>
          <w:rFonts w:eastAsia="Times New Roman"/>
          <w:color w:val="auto"/>
          <w:lang w:eastAsia="ru-RU"/>
        </w:rPr>
        <w:t>Основные количественные характеристики промыслового запаса. Промысловая и естественная смертность.</w:t>
      </w:r>
    </w:p>
    <w:p w14:paraId="363C64C8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16.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 </w:t>
      </w:r>
      <w:r w:rsidRPr="001F0E8C">
        <w:rPr>
          <w:rFonts w:eastAsia="Times New Roman"/>
          <w:color w:val="auto"/>
          <w:lang w:eastAsia="ru-RU"/>
        </w:rPr>
        <w:t>Кривые выживания и улова. Предельный возраст.</w:t>
      </w:r>
    </w:p>
    <w:p w14:paraId="45F31FE7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17.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 </w:t>
      </w:r>
      <w:r w:rsidRPr="001F0E8C">
        <w:rPr>
          <w:rFonts w:eastAsia="Times New Roman"/>
          <w:color w:val="auto"/>
          <w:lang w:eastAsia="ru-RU"/>
        </w:rPr>
        <w:t>Статистические параметры популяции.</w:t>
      </w:r>
    </w:p>
    <w:p w14:paraId="1B1BB331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18.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 </w:t>
      </w:r>
      <w:r w:rsidRPr="001F0E8C">
        <w:rPr>
          <w:rFonts w:eastAsia="Times New Roman"/>
          <w:color w:val="auto"/>
          <w:lang w:eastAsia="ru-RU"/>
        </w:rPr>
        <w:t>Динамические параметры популяции.</w:t>
      </w:r>
    </w:p>
    <w:p w14:paraId="10B62337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19.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 </w:t>
      </w:r>
      <w:r w:rsidRPr="001F0E8C">
        <w:rPr>
          <w:rFonts w:eastAsia="Times New Roman"/>
          <w:color w:val="auto"/>
          <w:lang w:eastAsia="ru-RU"/>
        </w:rPr>
        <w:t>Промыслово-биологические параметры популяции.</w:t>
      </w:r>
    </w:p>
    <w:p w14:paraId="3671A23D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20.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 </w:t>
      </w:r>
      <w:r w:rsidRPr="001F0E8C">
        <w:rPr>
          <w:rFonts w:eastAsia="Times New Roman"/>
          <w:color w:val="auto"/>
          <w:lang w:eastAsia="ru-RU"/>
        </w:rPr>
        <w:t>Биологические основы регулирования промысла. Критерии регулирования и их развитие.</w:t>
      </w:r>
    </w:p>
    <w:p w14:paraId="4069CCE9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21.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 </w:t>
      </w:r>
      <w:r w:rsidRPr="001F0E8C">
        <w:rPr>
          <w:rFonts w:eastAsia="Times New Roman"/>
          <w:color w:val="auto"/>
          <w:lang w:eastAsia="ru-RU"/>
        </w:rPr>
        <w:t>Промысловая мера и норма прилова молоди. Пополнение и остаток.</w:t>
      </w:r>
    </w:p>
    <w:p w14:paraId="35E6DCD0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22.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 </w:t>
      </w:r>
      <w:r w:rsidRPr="001F0E8C">
        <w:rPr>
          <w:rFonts w:eastAsia="Times New Roman"/>
          <w:color w:val="auto"/>
          <w:lang w:eastAsia="ru-RU"/>
        </w:rPr>
        <w:t>Коэффициенты смертности и выживания.</w:t>
      </w:r>
    </w:p>
    <w:p w14:paraId="74B1ED0E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23.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 </w:t>
      </w:r>
      <w:r w:rsidRPr="001F0E8C">
        <w:rPr>
          <w:rFonts w:eastAsia="Times New Roman"/>
          <w:color w:val="auto"/>
          <w:lang w:eastAsia="ru-RU"/>
        </w:rPr>
        <w:t>Естественная смертность.</w:t>
      </w:r>
    </w:p>
    <w:p w14:paraId="68E01597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24.</w:t>
      </w:r>
      <w:r w:rsidRPr="001F0E8C">
        <w:rPr>
          <w:rFonts w:eastAsia="Times New Roman"/>
          <w:color w:val="auto"/>
          <w:sz w:val="14"/>
          <w:szCs w:val="14"/>
          <w:lang w:eastAsia="ru-RU"/>
        </w:rPr>
        <w:t xml:space="preserve">   </w:t>
      </w:r>
      <w:r w:rsidRPr="001F0E8C">
        <w:rPr>
          <w:rFonts w:eastAsia="Times New Roman"/>
          <w:color w:val="auto"/>
          <w:lang w:eastAsia="ru-RU"/>
        </w:rPr>
        <w:t>Промысловая смертность.</w:t>
      </w:r>
    </w:p>
    <w:p w14:paraId="77A92415" w14:textId="77777777" w:rsidR="001F0E8C" w:rsidRPr="001F0E8C" w:rsidRDefault="001F0E8C" w:rsidP="001F0E8C">
      <w:pPr>
        <w:spacing w:line="240" w:lineRule="auto"/>
        <w:ind w:firstLine="284"/>
        <w:rPr>
          <w:rFonts w:eastAsia="Times New Roman"/>
          <w:color w:val="auto"/>
          <w:sz w:val="24"/>
          <w:szCs w:val="24"/>
          <w:lang w:eastAsia="ru-RU"/>
        </w:rPr>
      </w:pPr>
      <w:r w:rsidRPr="001F0E8C">
        <w:rPr>
          <w:rFonts w:eastAsia="Times New Roman"/>
          <w:color w:val="auto"/>
          <w:sz w:val="24"/>
          <w:szCs w:val="24"/>
          <w:lang w:eastAsia="ru-RU"/>
        </w:rPr>
        <w:t> </w:t>
      </w:r>
    </w:p>
    <w:p w14:paraId="2EDA3EDA" w14:textId="77777777" w:rsidR="001F0E8C" w:rsidRPr="001F0E8C" w:rsidRDefault="001F0E8C" w:rsidP="001F0E8C">
      <w:pPr>
        <w:spacing w:line="240" w:lineRule="auto"/>
        <w:ind w:firstLine="284"/>
        <w:jc w:val="center"/>
        <w:rPr>
          <w:rFonts w:eastAsia="Calibri"/>
          <w:b/>
          <w:color w:val="auto"/>
        </w:rPr>
      </w:pPr>
      <w:r w:rsidRPr="001F0E8C">
        <w:rPr>
          <w:rFonts w:eastAsia="Calibri"/>
          <w:b/>
          <w:color w:val="auto"/>
        </w:rPr>
        <w:t xml:space="preserve">Вопросы 2 контрольной работы </w:t>
      </w:r>
    </w:p>
    <w:p w14:paraId="05AA098A" w14:textId="77777777" w:rsidR="001F0E8C" w:rsidRPr="001F0E8C" w:rsidRDefault="001F0E8C" w:rsidP="001F0E8C">
      <w:pPr>
        <w:spacing w:line="240" w:lineRule="auto"/>
        <w:ind w:firstLine="284"/>
        <w:jc w:val="center"/>
        <w:rPr>
          <w:rFonts w:eastAsia="Calibri"/>
          <w:b/>
          <w:color w:val="auto"/>
        </w:rPr>
      </w:pPr>
      <w:r w:rsidRPr="001F0E8C">
        <w:rPr>
          <w:rFonts w:eastAsia="Calibri"/>
          <w:b/>
          <w:color w:val="auto"/>
        </w:rPr>
        <w:t>«Промысловая ихтиология»</w:t>
      </w:r>
    </w:p>
    <w:p w14:paraId="673CAC87" w14:textId="77777777" w:rsidR="001F0E8C" w:rsidRPr="001F0E8C" w:rsidRDefault="001F0E8C" w:rsidP="001F0E8C">
      <w:pPr>
        <w:spacing w:before="100" w:beforeAutospacing="1" w:after="100" w:afterAutospacing="1" w:line="240" w:lineRule="auto"/>
        <w:ind w:firstLine="284"/>
        <w:rPr>
          <w:rFonts w:eastAsia="Calibri"/>
          <w:color w:val="auto"/>
        </w:rPr>
      </w:pPr>
    </w:p>
    <w:p w14:paraId="1DB39621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ind w:left="1080" w:hanging="360"/>
        <w:contextualSpacing/>
        <w:rPr>
          <w:rFonts w:eastAsia="Times New Roman"/>
          <w:color w:val="auto"/>
        </w:rPr>
      </w:pPr>
      <w:r w:rsidRPr="001F0E8C">
        <w:rPr>
          <w:rFonts w:eastAsia="Times New Roman"/>
          <w:color w:val="auto"/>
        </w:rPr>
        <w:t>1.</w:t>
      </w:r>
      <w:r w:rsidRPr="001F0E8C">
        <w:rPr>
          <w:rFonts w:eastAsia="Times New Roman"/>
          <w:color w:val="auto"/>
          <w:sz w:val="14"/>
          <w:szCs w:val="14"/>
        </w:rPr>
        <w:t xml:space="preserve">     </w:t>
      </w:r>
      <w:r w:rsidRPr="001F0E8C">
        <w:rPr>
          <w:rFonts w:eastAsia="Times New Roman"/>
          <w:color w:val="auto"/>
        </w:rPr>
        <w:t xml:space="preserve">Кульминация </w:t>
      </w:r>
      <w:proofErr w:type="spellStart"/>
      <w:r w:rsidRPr="001F0E8C">
        <w:rPr>
          <w:rFonts w:eastAsia="Times New Roman"/>
          <w:color w:val="auto"/>
        </w:rPr>
        <w:t>ихтиомассы</w:t>
      </w:r>
      <w:proofErr w:type="spellEnd"/>
      <w:r w:rsidRPr="001F0E8C">
        <w:rPr>
          <w:rFonts w:eastAsia="Times New Roman"/>
          <w:color w:val="auto"/>
        </w:rPr>
        <w:t xml:space="preserve">. Типы популяций по Л.А. </w:t>
      </w:r>
      <w:proofErr w:type="spellStart"/>
      <w:r w:rsidRPr="001F0E8C">
        <w:rPr>
          <w:rFonts w:eastAsia="Times New Roman"/>
          <w:color w:val="auto"/>
        </w:rPr>
        <w:t>Кудерскому</w:t>
      </w:r>
      <w:proofErr w:type="spellEnd"/>
      <w:r w:rsidRPr="001F0E8C">
        <w:rPr>
          <w:rFonts w:eastAsia="Times New Roman"/>
          <w:color w:val="auto"/>
        </w:rPr>
        <w:t>.</w:t>
      </w:r>
    </w:p>
    <w:p w14:paraId="0D9336B9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</w:rPr>
      </w:pPr>
      <w:r w:rsidRPr="001F0E8C">
        <w:rPr>
          <w:rFonts w:eastAsia="Times New Roman"/>
          <w:color w:val="auto"/>
        </w:rPr>
        <w:t>2.</w:t>
      </w:r>
      <w:r w:rsidRPr="001F0E8C">
        <w:rPr>
          <w:rFonts w:eastAsia="Times New Roman"/>
          <w:color w:val="auto"/>
          <w:sz w:val="14"/>
          <w:szCs w:val="14"/>
        </w:rPr>
        <w:t xml:space="preserve">        </w:t>
      </w:r>
      <w:r w:rsidRPr="001F0E8C">
        <w:rPr>
          <w:rFonts w:eastAsia="Times New Roman"/>
          <w:color w:val="auto"/>
        </w:rPr>
        <w:t>Методы и модели прогнозирования ОДУ.</w:t>
      </w:r>
    </w:p>
    <w:p w14:paraId="63A71CAA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</w:rPr>
      </w:pPr>
      <w:r w:rsidRPr="001F0E8C">
        <w:rPr>
          <w:rFonts w:eastAsia="Times New Roman"/>
          <w:color w:val="auto"/>
        </w:rPr>
        <w:t>3.</w:t>
      </w:r>
      <w:r w:rsidRPr="001F0E8C">
        <w:rPr>
          <w:rFonts w:eastAsia="Times New Roman"/>
          <w:color w:val="auto"/>
          <w:sz w:val="14"/>
          <w:szCs w:val="14"/>
        </w:rPr>
        <w:t xml:space="preserve">        </w:t>
      </w:r>
      <w:r w:rsidRPr="001F0E8C">
        <w:rPr>
          <w:rFonts w:eastAsia="Times New Roman"/>
          <w:color w:val="auto"/>
        </w:rPr>
        <w:t>Воспроизводство и пополнение стада рыб.</w:t>
      </w:r>
    </w:p>
    <w:p w14:paraId="1D038E36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</w:rPr>
      </w:pPr>
      <w:r w:rsidRPr="001F0E8C">
        <w:rPr>
          <w:rFonts w:eastAsia="Times New Roman"/>
          <w:color w:val="auto"/>
        </w:rPr>
        <w:t>4.</w:t>
      </w:r>
      <w:r w:rsidRPr="001F0E8C">
        <w:rPr>
          <w:rFonts w:eastAsia="Times New Roman"/>
          <w:color w:val="auto"/>
          <w:sz w:val="14"/>
          <w:szCs w:val="14"/>
        </w:rPr>
        <w:t xml:space="preserve">        </w:t>
      </w:r>
      <w:r w:rsidRPr="001F0E8C">
        <w:rPr>
          <w:rFonts w:eastAsia="Times New Roman"/>
          <w:color w:val="auto"/>
        </w:rPr>
        <w:t>Рост популяции.</w:t>
      </w:r>
    </w:p>
    <w:p w14:paraId="2C736909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</w:rPr>
      </w:pPr>
      <w:r w:rsidRPr="001F0E8C">
        <w:rPr>
          <w:rFonts w:eastAsia="Times New Roman"/>
          <w:color w:val="auto"/>
        </w:rPr>
        <w:t>5.</w:t>
      </w:r>
      <w:r w:rsidRPr="001F0E8C">
        <w:rPr>
          <w:rFonts w:eastAsia="Times New Roman"/>
          <w:color w:val="auto"/>
          <w:sz w:val="14"/>
          <w:szCs w:val="14"/>
        </w:rPr>
        <w:t xml:space="preserve">        </w:t>
      </w:r>
      <w:r w:rsidRPr="001F0E8C">
        <w:rPr>
          <w:rFonts w:eastAsia="Times New Roman"/>
          <w:color w:val="auto"/>
        </w:rPr>
        <w:t>Продуктивность популяции.</w:t>
      </w:r>
    </w:p>
    <w:p w14:paraId="629159AE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</w:rPr>
      </w:pPr>
      <w:r w:rsidRPr="001F0E8C">
        <w:rPr>
          <w:rFonts w:eastAsia="Times New Roman"/>
          <w:color w:val="auto"/>
        </w:rPr>
        <w:t>6.</w:t>
      </w:r>
      <w:r w:rsidRPr="001F0E8C">
        <w:rPr>
          <w:rFonts w:eastAsia="Times New Roman"/>
          <w:color w:val="auto"/>
          <w:sz w:val="14"/>
          <w:szCs w:val="14"/>
        </w:rPr>
        <w:t xml:space="preserve">        </w:t>
      </w:r>
      <w:r w:rsidRPr="001F0E8C">
        <w:rPr>
          <w:rFonts w:eastAsia="Times New Roman"/>
          <w:color w:val="auto"/>
        </w:rPr>
        <w:t>Репродукционные и продукционные модели.</w:t>
      </w:r>
    </w:p>
    <w:p w14:paraId="7D2A5920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</w:rPr>
      </w:pPr>
      <w:r w:rsidRPr="001F0E8C">
        <w:rPr>
          <w:rFonts w:eastAsia="Times New Roman"/>
          <w:color w:val="auto"/>
        </w:rPr>
        <w:t>7.</w:t>
      </w:r>
      <w:r w:rsidRPr="001F0E8C">
        <w:rPr>
          <w:rFonts w:eastAsia="Times New Roman"/>
          <w:color w:val="auto"/>
          <w:sz w:val="14"/>
          <w:szCs w:val="14"/>
        </w:rPr>
        <w:t xml:space="preserve">        </w:t>
      </w:r>
      <w:r w:rsidRPr="001F0E8C">
        <w:rPr>
          <w:rFonts w:eastAsia="Times New Roman"/>
          <w:color w:val="auto"/>
        </w:rPr>
        <w:t>Модель Ф. И. Баранова.</w:t>
      </w:r>
    </w:p>
    <w:p w14:paraId="5CAA1690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</w:rPr>
      </w:pPr>
      <w:r w:rsidRPr="001F0E8C">
        <w:rPr>
          <w:rFonts w:eastAsia="Times New Roman"/>
          <w:color w:val="auto"/>
        </w:rPr>
        <w:lastRenderedPageBreak/>
        <w:t>8.</w:t>
      </w:r>
      <w:r w:rsidRPr="001F0E8C">
        <w:rPr>
          <w:rFonts w:eastAsia="Times New Roman"/>
          <w:color w:val="auto"/>
          <w:sz w:val="14"/>
          <w:szCs w:val="14"/>
        </w:rPr>
        <w:t xml:space="preserve">        </w:t>
      </w:r>
      <w:r w:rsidRPr="001F0E8C">
        <w:rPr>
          <w:rFonts w:eastAsia="Times New Roman"/>
          <w:color w:val="auto"/>
        </w:rPr>
        <w:t xml:space="preserve">Модель У. Е. </w:t>
      </w:r>
      <w:proofErr w:type="spellStart"/>
      <w:r w:rsidRPr="001F0E8C">
        <w:rPr>
          <w:rFonts w:eastAsia="Times New Roman"/>
          <w:color w:val="auto"/>
        </w:rPr>
        <w:t>Рикера</w:t>
      </w:r>
      <w:proofErr w:type="spellEnd"/>
      <w:r w:rsidRPr="001F0E8C">
        <w:rPr>
          <w:rFonts w:eastAsia="Times New Roman"/>
          <w:color w:val="auto"/>
        </w:rPr>
        <w:t>.</w:t>
      </w:r>
    </w:p>
    <w:p w14:paraId="0430688F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</w:rPr>
      </w:pPr>
      <w:r w:rsidRPr="001F0E8C">
        <w:rPr>
          <w:rFonts w:eastAsia="Times New Roman"/>
          <w:color w:val="auto"/>
        </w:rPr>
        <w:t>9.</w:t>
      </w:r>
      <w:r w:rsidRPr="001F0E8C">
        <w:rPr>
          <w:rFonts w:eastAsia="Times New Roman"/>
          <w:color w:val="auto"/>
          <w:sz w:val="14"/>
          <w:szCs w:val="14"/>
        </w:rPr>
        <w:t xml:space="preserve">        </w:t>
      </w:r>
      <w:r w:rsidRPr="001F0E8C">
        <w:rPr>
          <w:rFonts w:eastAsia="Times New Roman"/>
          <w:color w:val="auto"/>
        </w:rPr>
        <w:t>Развитие аналитических моделей.</w:t>
      </w:r>
    </w:p>
    <w:p w14:paraId="5027EC0C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</w:rPr>
      </w:pPr>
      <w:r w:rsidRPr="001F0E8C">
        <w:rPr>
          <w:rFonts w:eastAsia="Times New Roman"/>
          <w:color w:val="auto"/>
        </w:rPr>
        <w:t>10.</w:t>
      </w:r>
      <w:r w:rsidRPr="001F0E8C">
        <w:rPr>
          <w:rFonts w:eastAsia="Times New Roman"/>
          <w:color w:val="auto"/>
          <w:sz w:val="14"/>
          <w:szCs w:val="14"/>
        </w:rPr>
        <w:t xml:space="preserve">   </w:t>
      </w:r>
      <w:r w:rsidRPr="001F0E8C">
        <w:rPr>
          <w:rFonts w:eastAsia="Times New Roman"/>
          <w:color w:val="auto"/>
        </w:rPr>
        <w:t>Использование метода VPA для оценки запасов рыб и прогнозирования ОДУ.</w:t>
      </w:r>
    </w:p>
    <w:p w14:paraId="269767BF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</w:rPr>
      </w:pPr>
      <w:r w:rsidRPr="001F0E8C">
        <w:rPr>
          <w:rFonts w:eastAsia="Times New Roman"/>
          <w:color w:val="auto"/>
        </w:rPr>
        <w:t>11.</w:t>
      </w:r>
      <w:r w:rsidRPr="001F0E8C">
        <w:rPr>
          <w:rFonts w:eastAsia="Times New Roman"/>
          <w:color w:val="auto"/>
          <w:sz w:val="14"/>
          <w:szCs w:val="14"/>
        </w:rPr>
        <w:t xml:space="preserve">   </w:t>
      </w:r>
      <w:r w:rsidRPr="001F0E8C">
        <w:rPr>
          <w:rFonts w:eastAsia="Times New Roman"/>
          <w:color w:val="auto"/>
        </w:rPr>
        <w:t>Требования к процедуре обоснования ОДУ. Критерии надежности прогноза</w:t>
      </w:r>
    </w:p>
    <w:p w14:paraId="1973C6A2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</w:rPr>
      </w:pPr>
      <w:r w:rsidRPr="001F0E8C">
        <w:rPr>
          <w:rFonts w:eastAsia="Times New Roman"/>
          <w:color w:val="auto"/>
        </w:rPr>
        <w:t>12.</w:t>
      </w:r>
      <w:r w:rsidRPr="001F0E8C">
        <w:rPr>
          <w:rFonts w:eastAsia="Times New Roman"/>
          <w:color w:val="auto"/>
          <w:sz w:val="14"/>
          <w:szCs w:val="14"/>
        </w:rPr>
        <w:t xml:space="preserve">   </w:t>
      </w:r>
      <w:r w:rsidRPr="001F0E8C">
        <w:rPr>
          <w:rFonts w:eastAsia="Times New Roman"/>
          <w:color w:val="auto"/>
        </w:rPr>
        <w:t>Общие положения.</w:t>
      </w:r>
    </w:p>
    <w:p w14:paraId="0997E9D4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</w:rPr>
      </w:pPr>
      <w:r w:rsidRPr="001F0E8C">
        <w:rPr>
          <w:rFonts w:eastAsia="Times New Roman"/>
          <w:color w:val="auto"/>
        </w:rPr>
        <w:t>13.</w:t>
      </w:r>
      <w:r w:rsidRPr="001F0E8C">
        <w:rPr>
          <w:rFonts w:eastAsia="Times New Roman"/>
          <w:color w:val="auto"/>
          <w:sz w:val="14"/>
          <w:szCs w:val="14"/>
        </w:rPr>
        <w:t xml:space="preserve">   </w:t>
      </w:r>
      <w:r w:rsidRPr="001F0E8C">
        <w:rPr>
          <w:rFonts w:eastAsia="Times New Roman"/>
          <w:color w:val="auto"/>
        </w:rPr>
        <w:t>Основные подходы к регулированию рыболовства.</w:t>
      </w:r>
    </w:p>
    <w:p w14:paraId="23F22D9A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</w:rPr>
      </w:pPr>
      <w:r w:rsidRPr="001F0E8C">
        <w:rPr>
          <w:rFonts w:eastAsia="Times New Roman"/>
          <w:color w:val="auto"/>
        </w:rPr>
        <w:t>14.</w:t>
      </w:r>
      <w:r w:rsidRPr="001F0E8C">
        <w:rPr>
          <w:rFonts w:eastAsia="Times New Roman"/>
          <w:color w:val="auto"/>
          <w:sz w:val="14"/>
          <w:szCs w:val="14"/>
        </w:rPr>
        <w:t xml:space="preserve">   </w:t>
      </w:r>
      <w:r w:rsidRPr="001F0E8C">
        <w:rPr>
          <w:rFonts w:eastAsia="Times New Roman"/>
          <w:color w:val="auto"/>
        </w:rPr>
        <w:t>Современные меры регулирования рыболовства.</w:t>
      </w:r>
    </w:p>
    <w:p w14:paraId="1CCC40A5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</w:rPr>
      </w:pPr>
      <w:r w:rsidRPr="001F0E8C">
        <w:rPr>
          <w:rFonts w:eastAsia="Times New Roman"/>
          <w:color w:val="auto"/>
        </w:rPr>
        <w:t>15.</w:t>
      </w:r>
      <w:r w:rsidRPr="001F0E8C">
        <w:rPr>
          <w:rFonts w:eastAsia="Times New Roman"/>
          <w:color w:val="auto"/>
          <w:sz w:val="14"/>
          <w:szCs w:val="14"/>
        </w:rPr>
        <w:t xml:space="preserve">   </w:t>
      </w:r>
      <w:r w:rsidRPr="001F0E8C">
        <w:rPr>
          <w:rFonts w:eastAsia="Times New Roman"/>
          <w:color w:val="auto"/>
        </w:rPr>
        <w:t xml:space="preserve">Концепция </w:t>
      </w:r>
      <w:proofErr w:type="spellStart"/>
      <w:r w:rsidRPr="001F0E8C">
        <w:rPr>
          <w:rFonts w:eastAsia="Times New Roman"/>
          <w:color w:val="auto"/>
        </w:rPr>
        <w:t>перелова</w:t>
      </w:r>
      <w:proofErr w:type="spellEnd"/>
      <w:r w:rsidRPr="001F0E8C">
        <w:rPr>
          <w:rFonts w:eastAsia="Times New Roman"/>
          <w:color w:val="auto"/>
        </w:rPr>
        <w:t xml:space="preserve">, экономический и биологический </w:t>
      </w:r>
      <w:proofErr w:type="spellStart"/>
      <w:r w:rsidRPr="001F0E8C">
        <w:rPr>
          <w:rFonts w:eastAsia="Times New Roman"/>
          <w:color w:val="auto"/>
        </w:rPr>
        <w:t>перелов</w:t>
      </w:r>
      <w:proofErr w:type="spellEnd"/>
      <w:r w:rsidRPr="001F0E8C">
        <w:rPr>
          <w:rFonts w:eastAsia="Times New Roman"/>
          <w:color w:val="auto"/>
        </w:rPr>
        <w:t>.</w:t>
      </w:r>
    </w:p>
    <w:p w14:paraId="62D8A94B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</w:rPr>
      </w:pPr>
      <w:r w:rsidRPr="001F0E8C">
        <w:rPr>
          <w:rFonts w:eastAsia="Times New Roman"/>
          <w:color w:val="auto"/>
        </w:rPr>
        <w:t>16.</w:t>
      </w:r>
      <w:r w:rsidRPr="001F0E8C">
        <w:rPr>
          <w:rFonts w:eastAsia="Times New Roman"/>
          <w:color w:val="auto"/>
          <w:sz w:val="14"/>
          <w:szCs w:val="14"/>
        </w:rPr>
        <w:t xml:space="preserve">   </w:t>
      </w:r>
      <w:r w:rsidRPr="001F0E8C">
        <w:rPr>
          <w:rFonts w:eastAsia="Times New Roman"/>
          <w:color w:val="auto"/>
        </w:rPr>
        <w:t>Основное значение промысловых прогнозов.</w:t>
      </w:r>
    </w:p>
    <w:p w14:paraId="2CE39AA8" w14:textId="77777777" w:rsidR="001F0E8C" w:rsidRPr="001F0E8C" w:rsidRDefault="001F0E8C" w:rsidP="001F0E8C">
      <w:pPr>
        <w:tabs>
          <w:tab w:val="left" w:pos="360"/>
          <w:tab w:val="left" w:pos="1134"/>
        </w:tabs>
        <w:adjustRightInd w:val="0"/>
        <w:spacing w:line="240" w:lineRule="auto"/>
        <w:contextualSpacing/>
        <w:rPr>
          <w:rFonts w:eastAsia="Times New Roman"/>
          <w:color w:val="auto"/>
        </w:rPr>
      </w:pPr>
      <w:r w:rsidRPr="001F0E8C">
        <w:rPr>
          <w:rFonts w:eastAsia="Times New Roman"/>
          <w:color w:val="auto"/>
        </w:rPr>
        <w:t>17.</w:t>
      </w:r>
      <w:r w:rsidRPr="001F0E8C">
        <w:rPr>
          <w:rFonts w:eastAsia="Times New Roman"/>
          <w:color w:val="auto"/>
          <w:sz w:val="14"/>
          <w:szCs w:val="14"/>
        </w:rPr>
        <w:t xml:space="preserve">   </w:t>
      </w:r>
      <w:r w:rsidRPr="001F0E8C">
        <w:rPr>
          <w:rFonts w:eastAsia="Times New Roman"/>
          <w:color w:val="auto"/>
        </w:rPr>
        <w:t>Виды промысловых прогнозов.</w:t>
      </w:r>
    </w:p>
    <w:p w14:paraId="32B0F4E6" w14:textId="77777777" w:rsidR="001F0E8C" w:rsidRPr="001F0E8C" w:rsidRDefault="001F0E8C" w:rsidP="001F0E8C">
      <w:pPr>
        <w:widowControl w:val="0"/>
        <w:spacing w:before="100" w:beforeAutospacing="1" w:after="100" w:afterAutospacing="1" w:line="240" w:lineRule="auto"/>
        <w:ind w:firstLine="284"/>
        <w:contextualSpacing/>
        <w:rPr>
          <w:rFonts w:eastAsia="Times New Roman"/>
          <w:color w:val="auto"/>
          <w:lang w:eastAsia="ru-RU"/>
        </w:rPr>
      </w:pPr>
      <w:r w:rsidRPr="001F0E8C">
        <w:rPr>
          <w:rFonts w:eastAsia="Times New Roman"/>
          <w:color w:val="auto"/>
          <w:lang w:eastAsia="ru-RU"/>
        </w:rPr>
        <w:t> </w:t>
      </w:r>
    </w:p>
    <w:p w14:paraId="1372BA8D" w14:textId="77777777" w:rsidR="009C689C" w:rsidRDefault="009C689C"/>
    <w:sectPr w:rsidR="009C689C" w:rsidSect="001C37C2"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8C"/>
    <w:rsid w:val="001C37C2"/>
    <w:rsid w:val="001F0E8C"/>
    <w:rsid w:val="003576E6"/>
    <w:rsid w:val="009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EBC6"/>
  <w15:chartTrackingRefBased/>
  <w15:docId w15:val="{7B7E4F07-4500-42B7-A18B-357A2CBB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1</cp:revision>
  <dcterms:created xsi:type="dcterms:W3CDTF">2024-09-21T10:05:00Z</dcterms:created>
  <dcterms:modified xsi:type="dcterms:W3CDTF">2024-09-21T10:14:00Z</dcterms:modified>
</cp:coreProperties>
</file>